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40603" w14:textId="1008BEFD" w:rsidR="00F76C71" w:rsidRDefault="004114AE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2"/>
          <w:szCs w:val="22"/>
        </w:rPr>
        <w:t>Volume I, Chapter 11</w:t>
      </w:r>
      <w:bookmarkStart w:id="0" w:name="_GoBack"/>
      <w:bookmarkEnd w:id="0"/>
    </w:p>
    <w:p w14:paraId="22393B56" w14:textId="1DDD8C05" w:rsidR="00FB2E82" w:rsidRPr="00F76C71" w:rsidRDefault="00FB2E82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F76C71">
        <w:rPr>
          <w:rFonts w:ascii="Times New Roman" w:eastAsia="Times New Roman" w:hAnsi="Times New Roman" w:cs="Times New Roman"/>
          <w:iCs/>
          <w:sz w:val="22"/>
          <w:szCs w:val="22"/>
        </w:rPr>
        <w:t>Extrapolating Population-level Impacts of Environmental Transformation</w:t>
      </w:r>
    </w:p>
    <w:p w14:paraId="0ED5D93E" w14:textId="77777777" w:rsidR="00420FAD" w:rsidRDefault="00420FAD">
      <w:pPr>
        <w:rPr>
          <w:rFonts w:ascii="Times New Roman" w:eastAsia="Times New Roman" w:hAnsi="Times New Roman" w:cs="Times New Roman"/>
          <w:iCs/>
          <w:sz w:val="22"/>
          <w:szCs w:val="22"/>
        </w:rPr>
      </w:pPr>
    </w:p>
    <w:p w14:paraId="76F34C77" w14:textId="3CFBC729" w:rsidR="00420FAD" w:rsidRDefault="005664EE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F76C71">
        <w:rPr>
          <w:rFonts w:ascii="Times New Roman" w:eastAsia="Times New Roman" w:hAnsi="Times New Roman" w:cs="Times New Roman"/>
          <w:iCs/>
          <w:sz w:val="22"/>
          <w:szCs w:val="22"/>
        </w:rPr>
        <w:t>Morgan Kelly</w:t>
      </w:r>
      <w:r w:rsidR="00420FAD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</w:p>
    <w:p w14:paraId="32273141" w14:textId="6EC9624B" w:rsidR="005664EE" w:rsidRPr="00420FAD" w:rsidRDefault="005664EE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F76C71">
        <w:rPr>
          <w:rFonts w:ascii="Times New Roman" w:eastAsia="Times New Roman" w:hAnsi="Times New Roman" w:cs="Times New Roman"/>
          <w:iCs/>
          <w:sz w:val="22"/>
          <w:szCs w:val="22"/>
        </w:rPr>
        <w:t>Louisiana State University</w:t>
      </w:r>
    </w:p>
    <w:p w14:paraId="08A62A10" w14:textId="5401E20F" w:rsidR="00FB2E82" w:rsidRDefault="00420F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Department of Biological Sciences</w:t>
      </w:r>
    </w:p>
    <w:p w14:paraId="3ECCDB32" w14:textId="23765CE1" w:rsidR="00420FAD" w:rsidRDefault="00420F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Baton Rouge, LA</w:t>
      </w:r>
    </w:p>
    <w:p w14:paraId="674A2B92" w14:textId="495764EA" w:rsidR="00420FAD" w:rsidRDefault="004114AE">
      <w:pPr>
        <w:rPr>
          <w:rFonts w:ascii="Times New Roman" w:hAnsi="Times New Roman" w:cs="Times New Roman"/>
          <w:sz w:val="22"/>
          <w:szCs w:val="22"/>
        </w:rPr>
      </w:pPr>
      <w:hyperlink r:id="rId5" w:history="1">
        <w:r w:rsidR="00420FAD" w:rsidRPr="00D6048B">
          <w:rPr>
            <w:rStyle w:val="Hyperlink"/>
            <w:rFonts w:ascii="Times New Roman" w:hAnsi="Times New Roman" w:cs="Times New Roman"/>
            <w:sz w:val="22"/>
            <w:szCs w:val="22"/>
          </w:rPr>
          <w:t>MorganKelly@LSU.edu</w:t>
        </w:r>
      </w:hyperlink>
    </w:p>
    <w:p w14:paraId="22144D1C" w14:textId="77777777" w:rsidR="00420FAD" w:rsidRPr="00F76C71" w:rsidRDefault="00420FAD">
      <w:pPr>
        <w:rPr>
          <w:rFonts w:ascii="Times New Roman" w:hAnsi="Times New Roman" w:cs="Times New Roman"/>
          <w:sz w:val="22"/>
          <w:szCs w:val="22"/>
        </w:rPr>
      </w:pPr>
    </w:p>
    <w:p w14:paraId="57515968" w14:textId="3C00368C" w:rsidR="00FB2E82" w:rsidRPr="00F76C71" w:rsidRDefault="00CB36B3">
      <w:pPr>
        <w:rPr>
          <w:rFonts w:ascii="Times New Roman" w:hAnsi="Times New Roman" w:cs="Times New Roman"/>
          <w:sz w:val="22"/>
          <w:szCs w:val="22"/>
        </w:rPr>
      </w:pPr>
      <w:r w:rsidRPr="00F76C71">
        <w:rPr>
          <w:rFonts w:ascii="Times New Roman" w:hAnsi="Times New Roman" w:cs="Times New Roman"/>
          <w:sz w:val="22"/>
          <w:szCs w:val="22"/>
        </w:rPr>
        <w:t>The</w:t>
      </w:r>
      <w:r w:rsidR="004B3F8A" w:rsidRPr="00F76C71">
        <w:rPr>
          <w:rFonts w:ascii="Times New Roman" w:hAnsi="Times New Roman" w:cs="Times New Roman"/>
          <w:sz w:val="22"/>
          <w:szCs w:val="22"/>
        </w:rPr>
        <w:t xml:space="preserve"> environment affects</w:t>
      </w:r>
      <w:r w:rsidR="005664EE" w:rsidRPr="00F76C71">
        <w:rPr>
          <w:rFonts w:ascii="Times New Roman" w:hAnsi="Times New Roman" w:cs="Times New Roman"/>
          <w:sz w:val="22"/>
          <w:szCs w:val="22"/>
        </w:rPr>
        <w:t xml:space="preserve"> the</w:t>
      </w:r>
      <w:r w:rsidR="004B3F8A" w:rsidRPr="00F76C71">
        <w:rPr>
          <w:rFonts w:ascii="Times New Roman" w:hAnsi="Times New Roman" w:cs="Times New Roman"/>
          <w:sz w:val="22"/>
          <w:szCs w:val="22"/>
        </w:rPr>
        <w:t xml:space="preserve"> physiology and development </w:t>
      </w:r>
      <w:r w:rsidR="005664EE" w:rsidRPr="00F76C71">
        <w:rPr>
          <w:rFonts w:ascii="Times New Roman" w:hAnsi="Times New Roman" w:cs="Times New Roman"/>
          <w:sz w:val="22"/>
          <w:szCs w:val="22"/>
        </w:rPr>
        <w:t>of</w:t>
      </w:r>
      <w:r w:rsidR="004B3F8A" w:rsidRPr="00F76C71">
        <w:rPr>
          <w:rFonts w:ascii="Times New Roman" w:hAnsi="Times New Roman" w:cs="Times New Roman"/>
          <w:sz w:val="22"/>
          <w:szCs w:val="22"/>
        </w:rPr>
        <w:t xml:space="preserve"> individual</w:t>
      </w:r>
      <w:r w:rsidR="005664EE" w:rsidRPr="00F76C71">
        <w:rPr>
          <w:rFonts w:ascii="Times New Roman" w:hAnsi="Times New Roman" w:cs="Times New Roman"/>
          <w:sz w:val="22"/>
          <w:szCs w:val="22"/>
        </w:rPr>
        <w:t>s</w:t>
      </w:r>
      <w:r w:rsidR="006831F0" w:rsidRPr="00F76C71">
        <w:rPr>
          <w:rFonts w:ascii="Times New Roman" w:hAnsi="Times New Roman" w:cs="Times New Roman"/>
          <w:sz w:val="22"/>
          <w:szCs w:val="22"/>
        </w:rPr>
        <w:t>,</w:t>
      </w:r>
      <w:r w:rsidR="004B3F8A" w:rsidRPr="00F76C71">
        <w:rPr>
          <w:rFonts w:ascii="Times New Roman" w:hAnsi="Times New Roman" w:cs="Times New Roman"/>
          <w:sz w:val="22"/>
          <w:szCs w:val="22"/>
        </w:rPr>
        <w:t xml:space="preserve"> </w:t>
      </w:r>
      <w:r w:rsidR="00BA7C33" w:rsidRPr="00F76C71">
        <w:rPr>
          <w:rFonts w:ascii="Times New Roman" w:hAnsi="Times New Roman" w:cs="Times New Roman"/>
          <w:sz w:val="22"/>
          <w:szCs w:val="22"/>
        </w:rPr>
        <w:t xml:space="preserve">but </w:t>
      </w:r>
      <w:r w:rsidR="005664EE" w:rsidRPr="00F76C71">
        <w:rPr>
          <w:rFonts w:ascii="Times New Roman" w:hAnsi="Times New Roman" w:cs="Times New Roman"/>
          <w:sz w:val="22"/>
          <w:szCs w:val="22"/>
        </w:rPr>
        <w:t>its impacts</w:t>
      </w:r>
      <w:r w:rsidR="00BA7C33" w:rsidRPr="00F76C71">
        <w:rPr>
          <w:rFonts w:ascii="Times New Roman" w:hAnsi="Times New Roman" w:cs="Times New Roman"/>
          <w:sz w:val="22"/>
          <w:szCs w:val="22"/>
        </w:rPr>
        <w:t xml:space="preserve"> on traits like</w:t>
      </w:r>
      <w:r w:rsidR="004B3F8A" w:rsidRPr="00F76C71">
        <w:rPr>
          <w:rFonts w:ascii="Times New Roman" w:hAnsi="Times New Roman" w:cs="Times New Roman"/>
          <w:sz w:val="22"/>
          <w:szCs w:val="22"/>
        </w:rPr>
        <w:t xml:space="preserve"> growth, reproduction and survival </w:t>
      </w:r>
      <w:r w:rsidR="00BA7C33" w:rsidRPr="00F76C71">
        <w:rPr>
          <w:rFonts w:ascii="Times New Roman" w:hAnsi="Times New Roman" w:cs="Times New Roman"/>
          <w:sz w:val="22"/>
          <w:szCs w:val="22"/>
        </w:rPr>
        <w:t xml:space="preserve">will </w:t>
      </w:r>
      <w:r w:rsidR="004B3F8A" w:rsidRPr="00F76C71">
        <w:rPr>
          <w:rFonts w:ascii="Times New Roman" w:hAnsi="Times New Roman" w:cs="Times New Roman"/>
          <w:sz w:val="22"/>
          <w:szCs w:val="22"/>
        </w:rPr>
        <w:t>ultimately</w:t>
      </w:r>
      <w:r w:rsidR="00917AB3" w:rsidRPr="00F76C71">
        <w:rPr>
          <w:rFonts w:ascii="Times New Roman" w:hAnsi="Times New Roman" w:cs="Times New Roman"/>
          <w:sz w:val="22"/>
          <w:szCs w:val="22"/>
        </w:rPr>
        <w:t xml:space="preserve"> </w:t>
      </w:r>
      <w:r w:rsidR="003D2263" w:rsidRPr="00F76C71">
        <w:rPr>
          <w:rFonts w:ascii="Times New Roman" w:hAnsi="Times New Roman" w:cs="Times New Roman"/>
          <w:sz w:val="22"/>
          <w:szCs w:val="22"/>
        </w:rPr>
        <w:t>cascade</w:t>
      </w:r>
      <w:r w:rsidR="00917AB3" w:rsidRPr="00F76C71">
        <w:rPr>
          <w:rFonts w:ascii="Times New Roman" w:hAnsi="Times New Roman" w:cs="Times New Roman"/>
          <w:sz w:val="22"/>
          <w:szCs w:val="22"/>
        </w:rPr>
        <w:t xml:space="preserve"> into population-level </w:t>
      </w:r>
      <w:r w:rsidR="006831F0" w:rsidRPr="00F76C71">
        <w:rPr>
          <w:rFonts w:ascii="Times New Roman" w:hAnsi="Times New Roman" w:cs="Times New Roman"/>
          <w:sz w:val="22"/>
          <w:szCs w:val="22"/>
        </w:rPr>
        <w:t xml:space="preserve">demographic </w:t>
      </w:r>
      <w:r w:rsidR="00917AB3" w:rsidRPr="00F76C71">
        <w:rPr>
          <w:rFonts w:ascii="Times New Roman" w:hAnsi="Times New Roman" w:cs="Times New Roman"/>
          <w:sz w:val="22"/>
          <w:szCs w:val="22"/>
        </w:rPr>
        <w:t xml:space="preserve">effects. </w:t>
      </w:r>
      <w:r w:rsidR="005D26AB" w:rsidRPr="00F76C71">
        <w:rPr>
          <w:rFonts w:ascii="Times New Roman" w:hAnsi="Times New Roman" w:cs="Times New Roman"/>
          <w:sz w:val="22"/>
          <w:szCs w:val="22"/>
        </w:rPr>
        <w:t>Th</w:t>
      </w:r>
      <w:r w:rsidR="00917AB3" w:rsidRPr="00F76C71">
        <w:rPr>
          <w:rFonts w:ascii="Times New Roman" w:hAnsi="Times New Roman" w:cs="Times New Roman"/>
          <w:sz w:val="22"/>
          <w:szCs w:val="22"/>
        </w:rPr>
        <w:t xml:space="preserve">is chapter will focus on using environmental physiology to understand and predict population level </w:t>
      </w:r>
      <w:r w:rsidR="00BA7C33" w:rsidRPr="00F76C71">
        <w:rPr>
          <w:rFonts w:ascii="Times New Roman" w:hAnsi="Times New Roman" w:cs="Times New Roman"/>
          <w:sz w:val="22"/>
          <w:szCs w:val="22"/>
        </w:rPr>
        <w:t>consequences</w:t>
      </w:r>
      <w:r w:rsidR="00917AB3" w:rsidRPr="00F76C71">
        <w:rPr>
          <w:rFonts w:ascii="Times New Roman" w:hAnsi="Times New Roman" w:cs="Times New Roman"/>
          <w:sz w:val="22"/>
          <w:szCs w:val="22"/>
        </w:rPr>
        <w:t xml:space="preserve"> of</w:t>
      </w:r>
      <w:r w:rsidR="005D26AB" w:rsidRPr="00F76C71">
        <w:rPr>
          <w:rFonts w:ascii="Times New Roman" w:hAnsi="Times New Roman" w:cs="Times New Roman"/>
          <w:sz w:val="22"/>
          <w:szCs w:val="22"/>
        </w:rPr>
        <w:t xml:space="preserve"> </w:t>
      </w:r>
      <w:r w:rsidR="00917AB3" w:rsidRPr="00F76C71">
        <w:rPr>
          <w:rFonts w:ascii="Times New Roman" w:hAnsi="Times New Roman" w:cs="Times New Roman"/>
          <w:sz w:val="22"/>
          <w:szCs w:val="22"/>
        </w:rPr>
        <w:t>environmental change</w:t>
      </w:r>
      <w:r w:rsidR="005D26AB" w:rsidRPr="00F76C71">
        <w:rPr>
          <w:rFonts w:ascii="Times New Roman" w:hAnsi="Times New Roman" w:cs="Times New Roman"/>
          <w:sz w:val="22"/>
          <w:szCs w:val="22"/>
        </w:rPr>
        <w:t xml:space="preserve">.  </w:t>
      </w:r>
      <w:r w:rsidRPr="00F76C71">
        <w:rPr>
          <w:rFonts w:ascii="Times New Roman" w:hAnsi="Times New Roman" w:cs="Times New Roman"/>
          <w:sz w:val="22"/>
          <w:szCs w:val="22"/>
        </w:rPr>
        <w:t>I will start by discussing the ways that environmental effects on physiology might translate into change</w:t>
      </w:r>
      <w:r w:rsidR="00BA7C33" w:rsidRPr="00F76C71">
        <w:rPr>
          <w:rFonts w:ascii="Times New Roman" w:hAnsi="Times New Roman" w:cs="Times New Roman"/>
          <w:sz w:val="22"/>
          <w:szCs w:val="22"/>
        </w:rPr>
        <w:t>s in key demographic parameters</w:t>
      </w:r>
      <w:r w:rsidRPr="00F76C71">
        <w:rPr>
          <w:rFonts w:ascii="Times New Roman" w:hAnsi="Times New Roman" w:cs="Times New Roman"/>
          <w:sz w:val="22"/>
          <w:szCs w:val="22"/>
        </w:rPr>
        <w:t xml:space="preserve"> </w:t>
      </w:r>
      <w:r w:rsidR="00BA7C33" w:rsidRPr="00F76C71">
        <w:rPr>
          <w:rFonts w:ascii="Times New Roman" w:hAnsi="Times New Roman" w:cs="Times New Roman"/>
          <w:sz w:val="22"/>
          <w:szCs w:val="22"/>
        </w:rPr>
        <w:t>through changes in metabolic rate and survival</w:t>
      </w:r>
      <w:r w:rsidRPr="00F76C71">
        <w:rPr>
          <w:rFonts w:ascii="Times New Roman" w:hAnsi="Times New Roman" w:cs="Times New Roman"/>
          <w:sz w:val="22"/>
          <w:szCs w:val="22"/>
        </w:rPr>
        <w:t xml:space="preserve">.  </w:t>
      </w:r>
      <w:r w:rsidR="006831F0" w:rsidRPr="00F76C71">
        <w:rPr>
          <w:rFonts w:ascii="Times New Roman" w:hAnsi="Times New Roman" w:cs="Times New Roman"/>
          <w:sz w:val="22"/>
          <w:szCs w:val="22"/>
        </w:rPr>
        <w:t xml:space="preserve">I will </w:t>
      </w:r>
      <w:r w:rsidRPr="00F76C71">
        <w:rPr>
          <w:rFonts w:ascii="Times New Roman" w:hAnsi="Times New Roman" w:cs="Times New Roman"/>
          <w:sz w:val="22"/>
          <w:szCs w:val="22"/>
        </w:rPr>
        <w:t xml:space="preserve">then discuss the </w:t>
      </w:r>
      <w:r w:rsidR="006831F0" w:rsidRPr="00F76C71">
        <w:rPr>
          <w:rFonts w:ascii="Times New Roman" w:hAnsi="Times New Roman" w:cs="Times New Roman"/>
          <w:sz w:val="22"/>
          <w:szCs w:val="22"/>
        </w:rPr>
        <w:t xml:space="preserve">concept of the abiotic niche, and how this </w:t>
      </w:r>
      <w:r w:rsidRPr="00F76C71">
        <w:rPr>
          <w:rFonts w:ascii="Times New Roman" w:hAnsi="Times New Roman" w:cs="Times New Roman"/>
          <w:sz w:val="22"/>
          <w:szCs w:val="22"/>
        </w:rPr>
        <w:t xml:space="preserve">concept </w:t>
      </w:r>
      <w:r w:rsidR="006831F0" w:rsidRPr="00F76C71">
        <w:rPr>
          <w:rFonts w:ascii="Times New Roman" w:hAnsi="Times New Roman" w:cs="Times New Roman"/>
          <w:sz w:val="22"/>
          <w:szCs w:val="22"/>
        </w:rPr>
        <w:t>can be used to understand the demographic consequences of environmental change</w:t>
      </w:r>
      <w:r w:rsidRPr="00F76C71">
        <w:rPr>
          <w:rFonts w:ascii="Times New Roman" w:hAnsi="Times New Roman" w:cs="Times New Roman"/>
          <w:sz w:val="22"/>
          <w:szCs w:val="22"/>
        </w:rPr>
        <w:t>,</w:t>
      </w:r>
      <w:r w:rsidR="006831F0" w:rsidRPr="00F76C71">
        <w:rPr>
          <w:rFonts w:ascii="Times New Roman" w:hAnsi="Times New Roman" w:cs="Times New Roman"/>
          <w:sz w:val="22"/>
          <w:szCs w:val="22"/>
        </w:rPr>
        <w:t xml:space="preserve"> including changes in local population size</w:t>
      </w:r>
      <w:r w:rsidRPr="00F76C71">
        <w:rPr>
          <w:rFonts w:ascii="Times New Roman" w:hAnsi="Times New Roman" w:cs="Times New Roman"/>
          <w:sz w:val="22"/>
          <w:szCs w:val="22"/>
        </w:rPr>
        <w:t>,</w:t>
      </w:r>
      <w:r w:rsidR="003D2263" w:rsidRPr="00F76C71">
        <w:rPr>
          <w:rFonts w:ascii="Times New Roman" w:hAnsi="Times New Roman" w:cs="Times New Roman"/>
          <w:sz w:val="22"/>
          <w:szCs w:val="22"/>
        </w:rPr>
        <w:t xml:space="preserve"> and shifts in geographic range</w:t>
      </w:r>
      <w:r w:rsidR="006831F0" w:rsidRPr="00F76C71">
        <w:rPr>
          <w:rFonts w:ascii="Times New Roman" w:hAnsi="Times New Roman" w:cs="Times New Roman"/>
          <w:sz w:val="22"/>
          <w:szCs w:val="22"/>
        </w:rPr>
        <w:t>.  I will discuss methods for estimating abiotic niche breadth, including environmental nich</w:t>
      </w:r>
      <w:r w:rsidRPr="00F76C71">
        <w:rPr>
          <w:rFonts w:ascii="Times New Roman" w:hAnsi="Times New Roman" w:cs="Times New Roman"/>
          <w:sz w:val="22"/>
          <w:szCs w:val="22"/>
        </w:rPr>
        <w:t>e</w:t>
      </w:r>
      <w:r w:rsidR="005664EE" w:rsidRPr="00F76C71">
        <w:rPr>
          <w:rFonts w:ascii="Times New Roman" w:hAnsi="Times New Roman" w:cs="Times New Roman"/>
          <w:sz w:val="22"/>
          <w:szCs w:val="22"/>
        </w:rPr>
        <w:t xml:space="preserve"> modeling, </w:t>
      </w:r>
      <w:r w:rsidRPr="00F76C71">
        <w:rPr>
          <w:rFonts w:ascii="Times New Roman" w:hAnsi="Times New Roman" w:cs="Times New Roman"/>
          <w:sz w:val="22"/>
          <w:szCs w:val="22"/>
        </w:rPr>
        <w:t>physiological</w:t>
      </w:r>
      <w:r w:rsidR="006831F0" w:rsidRPr="00F76C71">
        <w:rPr>
          <w:rFonts w:ascii="Times New Roman" w:hAnsi="Times New Roman" w:cs="Times New Roman"/>
          <w:sz w:val="22"/>
          <w:szCs w:val="22"/>
        </w:rPr>
        <w:t xml:space="preserve"> trait-based methods, and the limitations of each approach.  </w:t>
      </w:r>
      <w:r w:rsidRPr="00F76C71">
        <w:rPr>
          <w:rFonts w:ascii="Times New Roman" w:hAnsi="Times New Roman" w:cs="Times New Roman"/>
          <w:sz w:val="22"/>
          <w:szCs w:val="22"/>
        </w:rPr>
        <w:t xml:space="preserve">Finally, I will discuss </w:t>
      </w:r>
      <w:r w:rsidR="006831F0" w:rsidRPr="00F76C71">
        <w:rPr>
          <w:rFonts w:ascii="Times New Roman" w:hAnsi="Times New Roman" w:cs="Times New Roman"/>
          <w:sz w:val="22"/>
          <w:szCs w:val="22"/>
        </w:rPr>
        <w:t>plastic responses to environmental change</w:t>
      </w:r>
      <w:r w:rsidRPr="00F76C71">
        <w:rPr>
          <w:rFonts w:ascii="Times New Roman" w:hAnsi="Times New Roman" w:cs="Times New Roman"/>
          <w:sz w:val="22"/>
          <w:szCs w:val="22"/>
        </w:rPr>
        <w:t xml:space="preserve"> and the population level consequence of phenotypic plasticity</w:t>
      </w:r>
      <w:r w:rsidR="006831F0" w:rsidRPr="00F76C71">
        <w:rPr>
          <w:rFonts w:ascii="Times New Roman" w:hAnsi="Times New Roman" w:cs="Times New Roman"/>
          <w:sz w:val="22"/>
          <w:szCs w:val="22"/>
        </w:rPr>
        <w:t>.</w:t>
      </w:r>
      <w:r w:rsidRPr="00F76C71">
        <w:rPr>
          <w:rFonts w:ascii="Times New Roman" w:hAnsi="Times New Roman" w:cs="Times New Roman"/>
          <w:sz w:val="22"/>
          <w:szCs w:val="22"/>
        </w:rPr>
        <w:t xml:space="preserve">  Plasticity may buffer</w:t>
      </w:r>
      <w:r w:rsidR="005664EE" w:rsidRPr="00F76C71">
        <w:rPr>
          <w:rFonts w:ascii="Times New Roman" w:hAnsi="Times New Roman" w:cs="Times New Roman"/>
          <w:sz w:val="22"/>
          <w:szCs w:val="22"/>
        </w:rPr>
        <w:t xml:space="preserve"> populations from the</w:t>
      </w:r>
      <w:r w:rsidRPr="00F76C71">
        <w:rPr>
          <w:rFonts w:ascii="Times New Roman" w:hAnsi="Times New Roman" w:cs="Times New Roman"/>
          <w:sz w:val="22"/>
          <w:szCs w:val="22"/>
        </w:rPr>
        <w:t xml:space="preserve"> demographic effects of</w:t>
      </w:r>
      <w:r w:rsidR="00FB2E82" w:rsidRPr="00F76C71">
        <w:rPr>
          <w:rFonts w:ascii="Times New Roman" w:hAnsi="Times New Roman" w:cs="Times New Roman"/>
          <w:sz w:val="22"/>
          <w:szCs w:val="22"/>
        </w:rPr>
        <w:t xml:space="preserve"> environmental change</w:t>
      </w:r>
      <w:r w:rsidRPr="00F76C71">
        <w:rPr>
          <w:rFonts w:ascii="Times New Roman" w:hAnsi="Times New Roman" w:cs="Times New Roman"/>
          <w:sz w:val="22"/>
          <w:szCs w:val="22"/>
        </w:rPr>
        <w:t>, and may also lead to altered</w:t>
      </w:r>
      <w:r w:rsidR="005D26AB" w:rsidRPr="00F76C71">
        <w:rPr>
          <w:rFonts w:ascii="Times New Roman" w:hAnsi="Times New Roman" w:cs="Times New Roman"/>
          <w:sz w:val="22"/>
          <w:szCs w:val="22"/>
        </w:rPr>
        <w:t xml:space="preserve"> species’ interaction</w:t>
      </w:r>
      <w:r w:rsidR="003D2263" w:rsidRPr="00F76C71">
        <w:rPr>
          <w:rFonts w:ascii="Times New Roman" w:hAnsi="Times New Roman" w:cs="Times New Roman"/>
          <w:sz w:val="22"/>
          <w:szCs w:val="22"/>
        </w:rPr>
        <w:t xml:space="preserve">s.  For example </w:t>
      </w:r>
      <w:r w:rsidR="005D26AB" w:rsidRPr="00F76C71">
        <w:rPr>
          <w:rFonts w:ascii="Times New Roman" w:hAnsi="Times New Roman" w:cs="Times New Roman"/>
          <w:sz w:val="22"/>
          <w:szCs w:val="22"/>
        </w:rPr>
        <w:t xml:space="preserve">differing levels of </w:t>
      </w:r>
      <w:proofErr w:type="spellStart"/>
      <w:r w:rsidR="005D26AB" w:rsidRPr="00F76C71">
        <w:rPr>
          <w:rFonts w:ascii="Times New Roman" w:hAnsi="Times New Roman" w:cs="Times New Roman"/>
          <w:sz w:val="22"/>
          <w:szCs w:val="22"/>
        </w:rPr>
        <w:t>phenological</w:t>
      </w:r>
      <w:proofErr w:type="spellEnd"/>
      <w:r w:rsidR="005D26AB" w:rsidRPr="00F76C71">
        <w:rPr>
          <w:rFonts w:ascii="Times New Roman" w:hAnsi="Times New Roman" w:cs="Times New Roman"/>
          <w:sz w:val="22"/>
          <w:szCs w:val="22"/>
        </w:rPr>
        <w:t xml:space="preserve"> plasticity between</w:t>
      </w:r>
      <w:r w:rsidR="00BA7C33" w:rsidRPr="00F76C71">
        <w:rPr>
          <w:rFonts w:ascii="Times New Roman" w:hAnsi="Times New Roman" w:cs="Times New Roman"/>
          <w:sz w:val="22"/>
          <w:szCs w:val="22"/>
        </w:rPr>
        <w:t xml:space="preserve"> interacting species </w:t>
      </w:r>
      <w:r w:rsidR="005664EE" w:rsidRPr="00F76C71">
        <w:rPr>
          <w:rFonts w:ascii="Times New Roman" w:hAnsi="Times New Roman" w:cs="Times New Roman"/>
          <w:sz w:val="22"/>
          <w:szCs w:val="22"/>
        </w:rPr>
        <w:t>may result</w:t>
      </w:r>
      <w:r w:rsidR="005D26AB" w:rsidRPr="00F76C71">
        <w:rPr>
          <w:rFonts w:ascii="Times New Roman" w:hAnsi="Times New Roman" w:cs="Times New Roman"/>
          <w:sz w:val="22"/>
          <w:szCs w:val="22"/>
        </w:rPr>
        <w:t xml:space="preserve"> in mismatched </w:t>
      </w:r>
      <w:r w:rsidR="005664EE" w:rsidRPr="00F76C71">
        <w:rPr>
          <w:rFonts w:ascii="Times New Roman" w:hAnsi="Times New Roman" w:cs="Times New Roman"/>
          <w:sz w:val="22"/>
          <w:szCs w:val="22"/>
        </w:rPr>
        <w:t>seasonal</w:t>
      </w:r>
      <w:r w:rsidR="00BA7C33" w:rsidRPr="00F76C71">
        <w:rPr>
          <w:rFonts w:ascii="Times New Roman" w:hAnsi="Times New Roman" w:cs="Times New Roman"/>
          <w:sz w:val="22"/>
          <w:szCs w:val="22"/>
        </w:rPr>
        <w:t xml:space="preserve"> </w:t>
      </w:r>
      <w:r w:rsidR="003D2263" w:rsidRPr="00F76C71">
        <w:rPr>
          <w:rFonts w:ascii="Times New Roman" w:hAnsi="Times New Roman" w:cs="Times New Roman"/>
          <w:sz w:val="22"/>
          <w:szCs w:val="22"/>
        </w:rPr>
        <w:t>timing as the climate warms.</w:t>
      </w:r>
      <w:r w:rsidR="005664EE" w:rsidRPr="00F76C71">
        <w:rPr>
          <w:rFonts w:ascii="Times New Roman" w:hAnsi="Times New Roman" w:cs="Times New Roman"/>
          <w:sz w:val="22"/>
          <w:szCs w:val="22"/>
        </w:rPr>
        <w:t xml:space="preserve">  Taken together, all of these approaches to understanding the physiological roots of demographic responses will improve our ability to understand and anticipate the responses of sensitive populations to environmental change.</w:t>
      </w:r>
    </w:p>
    <w:p w14:paraId="07C4B9D0" w14:textId="77777777" w:rsidR="00FB2E82" w:rsidRDefault="00FB2E82">
      <w:pPr>
        <w:rPr>
          <w:sz w:val="22"/>
          <w:szCs w:val="22"/>
        </w:rPr>
      </w:pPr>
    </w:p>
    <w:p w14:paraId="659EF780" w14:textId="71DABC31" w:rsidR="004B3F8A" w:rsidRPr="00801904" w:rsidRDefault="004B3F8A" w:rsidP="008C5A63">
      <w:pPr>
        <w:pStyle w:val="NormalWeb"/>
        <w:ind w:left="480" w:hanging="480"/>
        <w:divId w:val="203912999"/>
        <w:rPr>
          <w:rFonts w:asciiTheme="minorHAnsi" w:hAnsiTheme="minorHAnsi"/>
          <w:sz w:val="22"/>
          <w:szCs w:val="22"/>
        </w:rPr>
      </w:pPr>
    </w:p>
    <w:sectPr w:rsidR="004B3F8A" w:rsidRPr="00801904" w:rsidSect="001A33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43B9"/>
    <w:multiLevelType w:val="hybridMultilevel"/>
    <w:tmpl w:val="EAA445EC"/>
    <w:lvl w:ilvl="0" w:tplc="24B0E95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72"/>
    <w:rsid w:val="00023BC7"/>
    <w:rsid w:val="00050A68"/>
    <w:rsid w:val="000567F1"/>
    <w:rsid w:val="001A338B"/>
    <w:rsid w:val="001B13EF"/>
    <w:rsid w:val="002203FA"/>
    <w:rsid w:val="002A164F"/>
    <w:rsid w:val="002F428E"/>
    <w:rsid w:val="00355830"/>
    <w:rsid w:val="003631A6"/>
    <w:rsid w:val="00363C28"/>
    <w:rsid w:val="003D2263"/>
    <w:rsid w:val="004114AE"/>
    <w:rsid w:val="00420FAD"/>
    <w:rsid w:val="004229AD"/>
    <w:rsid w:val="00452B81"/>
    <w:rsid w:val="00461B27"/>
    <w:rsid w:val="00462B90"/>
    <w:rsid w:val="004969E4"/>
    <w:rsid w:val="004B3F8A"/>
    <w:rsid w:val="004C0635"/>
    <w:rsid w:val="004F5481"/>
    <w:rsid w:val="005664EE"/>
    <w:rsid w:val="005D26AB"/>
    <w:rsid w:val="00615624"/>
    <w:rsid w:val="00622F4D"/>
    <w:rsid w:val="006831F0"/>
    <w:rsid w:val="006B1232"/>
    <w:rsid w:val="006B2282"/>
    <w:rsid w:val="006F6EBD"/>
    <w:rsid w:val="006F70D2"/>
    <w:rsid w:val="007D0071"/>
    <w:rsid w:val="007D5585"/>
    <w:rsid w:val="00800372"/>
    <w:rsid w:val="00801904"/>
    <w:rsid w:val="008C0A16"/>
    <w:rsid w:val="008C5A63"/>
    <w:rsid w:val="008C6088"/>
    <w:rsid w:val="008F4270"/>
    <w:rsid w:val="00917AB3"/>
    <w:rsid w:val="009F20CC"/>
    <w:rsid w:val="00A37A7F"/>
    <w:rsid w:val="00A57279"/>
    <w:rsid w:val="00A7533F"/>
    <w:rsid w:val="00AC31E5"/>
    <w:rsid w:val="00AF728F"/>
    <w:rsid w:val="00B359D8"/>
    <w:rsid w:val="00B6054B"/>
    <w:rsid w:val="00BA3E6F"/>
    <w:rsid w:val="00BA7C33"/>
    <w:rsid w:val="00C1176C"/>
    <w:rsid w:val="00C4595B"/>
    <w:rsid w:val="00C74BAA"/>
    <w:rsid w:val="00C83E72"/>
    <w:rsid w:val="00CA2AFA"/>
    <w:rsid w:val="00CB36B3"/>
    <w:rsid w:val="00D1077A"/>
    <w:rsid w:val="00DF1B36"/>
    <w:rsid w:val="00E408B8"/>
    <w:rsid w:val="00EF2174"/>
    <w:rsid w:val="00EF7968"/>
    <w:rsid w:val="00F6124F"/>
    <w:rsid w:val="00F76C71"/>
    <w:rsid w:val="00F97A6F"/>
    <w:rsid w:val="00FB2E82"/>
    <w:rsid w:val="00F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191DB"/>
  <w14:defaultImageDpi w14:val="300"/>
  <w15:docId w15:val="{81E85C95-D2C1-4A81-A67E-928A726E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0A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0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3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7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1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43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81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64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491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963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098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526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5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042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191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1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046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ganKelly@L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Kelly</dc:creator>
  <cp:keywords/>
  <dc:description/>
  <cp:lastModifiedBy>Rojas, Maria</cp:lastModifiedBy>
  <cp:revision>4</cp:revision>
  <dcterms:created xsi:type="dcterms:W3CDTF">2015-03-17T20:46:00Z</dcterms:created>
  <dcterms:modified xsi:type="dcterms:W3CDTF">2016-05-25T15:45:00Z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morgankelly@lsu.edu@www.mendeley.com</vt:lpwstr>
  </property>
  <property fmtid="{D5CDD505-2E9C-101B-9397-08002B2CF9AE}" pid="4" name="Mendeley Citation Style_1">
    <vt:lpwstr>http://www.zotero.org/styles/molecular-ecology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http://www.zotero.org/styles/evolution</vt:lpwstr>
  </property>
  <property fmtid="{D5CDD505-2E9C-101B-9397-08002B2CF9AE}" pid="8" name="Mendeley Recent Style Name 1_1">
    <vt:lpwstr>Evolution</vt:lpwstr>
  </property>
  <property fmtid="{D5CDD505-2E9C-101B-9397-08002B2CF9AE}" pid="9" name="Mendeley Recent Style Id 2_1">
    <vt:lpwstr>http://www.zotero.org/styles/harvard1</vt:lpwstr>
  </property>
  <property fmtid="{D5CDD505-2E9C-101B-9397-08002B2CF9AE}" pid="10" name="Mendeley Recent Style Name 2_1">
    <vt:lpwstr>Harvard Reference format 1 (author-date)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http://www.zotero.org/styles/modern-language-association</vt:lpwstr>
  </property>
  <property fmtid="{D5CDD505-2E9C-101B-9397-08002B2CF9AE}" pid="16" name="Mendeley Recent Style Name 5_1">
    <vt:lpwstr>Modern Language Association 7th edition</vt:lpwstr>
  </property>
  <property fmtid="{D5CDD505-2E9C-101B-9397-08002B2CF9AE}" pid="17" name="Mendeley Recent Style Id 6_1">
    <vt:lpwstr>http://www.zotero.org/styles/molecular-ecology</vt:lpwstr>
  </property>
  <property fmtid="{D5CDD505-2E9C-101B-9397-08002B2CF9AE}" pid="18" name="Mendeley Recent Style Name 6_1">
    <vt:lpwstr>Molecular Ecology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http://www.zotero.org/styles/plos-biology</vt:lpwstr>
  </property>
  <property fmtid="{D5CDD505-2E9C-101B-9397-08002B2CF9AE}" pid="22" name="Mendeley Recent Style Name 8_1">
    <vt:lpwstr>PLOS Biology</vt:lpwstr>
  </property>
  <property fmtid="{D5CDD505-2E9C-101B-9397-08002B2CF9AE}" pid="23" name="Mendeley Recent Style Id 9_1">
    <vt:lpwstr>http://www.zotero.org/styles/proceedings-of-the-royal-society-b</vt:lpwstr>
  </property>
  <property fmtid="{D5CDD505-2E9C-101B-9397-08002B2CF9AE}" pid="24" name="Mendeley Recent Style Name 9_1">
    <vt:lpwstr>Proceedings of the Royal Society B</vt:lpwstr>
  </property>
</Properties>
</file>